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E3" w:rsidRDefault="00F933E3">
      <w:pPr>
        <w:pStyle w:val="Corpodeltesto2"/>
        <w:ind w:left="567" w:right="56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933E3" w:rsidRDefault="00F933E3">
      <w:pPr>
        <w:pStyle w:val="Titolo2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Costituzione di circolo UNPLI</w:t>
      </w:r>
    </w:p>
    <w:p w:rsidR="00F933E3" w:rsidRDefault="00F933E3">
      <w:pPr>
        <w:pStyle w:val="Titolo4"/>
        <w:ind w:left="567" w:right="566"/>
        <w:rPr>
          <w:rFonts w:ascii="Arial" w:hAnsi="Arial" w:cs="Arial"/>
          <w:color w:val="00FF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Pro Loco di    </w:t>
      </w:r>
      <w:r>
        <w:rPr>
          <w:rFonts w:ascii="Arial" w:hAnsi="Arial" w:cs="Arial"/>
          <w:color w:val="FF0000"/>
          <w:sz w:val="32"/>
          <w:szCs w:val="32"/>
        </w:rPr>
        <w:t>………………………………</w:t>
      </w:r>
    </w:p>
    <w:p w:rsidR="00F933E3" w:rsidRDefault="00F933E3">
      <w:pPr>
        <w:rPr>
          <w:sz w:val="24"/>
          <w:szCs w:val="24"/>
        </w:rPr>
      </w:pPr>
    </w:p>
    <w:p w:rsidR="00F933E3" w:rsidRDefault="00F933E3">
      <w:pPr>
        <w:rPr>
          <w:sz w:val="24"/>
          <w:szCs w:val="24"/>
        </w:rPr>
      </w:pPr>
    </w:p>
    <w:p w:rsidR="00F933E3" w:rsidRDefault="00F933E3">
      <w:pPr>
        <w:rPr>
          <w:sz w:val="24"/>
          <w:szCs w:val="24"/>
        </w:rPr>
      </w:pPr>
    </w:p>
    <w:p w:rsidR="00F933E3" w:rsidRDefault="00F933E3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Verbale di assemblea o di direttivo e delibera costituzione Circolo UNPLI</w:t>
      </w:r>
    </w:p>
    <w:p w:rsidR="00F933E3" w:rsidRDefault="00F933E3">
      <w:pPr>
        <w:ind w:left="567" w:right="566"/>
        <w:rPr>
          <w:rFonts w:ascii="Arial" w:hAnsi="Arial" w:cs="Arial"/>
          <w:sz w:val="24"/>
          <w:szCs w:val="24"/>
        </w:rPr>
      </w:pPr>
    </w:p>
    <w:p w:rsidR="00F933E3" w:rsidRDefault="00F933E3">
      <w:pPr>
        <w:widowControl w:val="0"/>
        <w:ind w:right="566"/>
        <w:rPr>
          <w:rFonts w:ascii="Arial" w:hAnsi="Arial" w:cs="Arial"/>
          <w:b/>
          <w:bCs/>
          <w:sz w:val="24"/>
          <w:szCs w:val="24"/>
        </w:rPr>
      </w:pP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 xml:space="preserve">In data ………………… alle ore …………..si è riunita presso </w:t>
      </w:r>
      <w:smartTag w:uri="urn:schemas-microsoft-com:office:smarttags" w:element="PersonName">
        <w:smartTagPr>
          <w:attr w:name="ProductID" w:val="la Sede Sociale"/>
        </w:smartTagPr>
        <w:r w:rsidRPr="00F933E3">
          <w:rPr>
            <w:rFonts w:ascii="Arial" w:hAnsi="Arial" w:cs="Arial"/>
            <w:sz w:val="24"/>
            <w:szCs w:val="24"/>
          </w:rPr>
          <w:t>la Sede Sociale</w:t>
        </w:r>
      </w:smartTag>
      <w:r w:rsidRPr="00F933E3">
        <w:rPr>
          <w:rFonts w:ascii="Arial" w:hAnsi="Arial" w:cs="Arial"/>
          <w:sz w:val="24"/>
          <w:szCs w:val="24"/>
        </w:rPr>
        <w:t xml:space="preserve">     (od altro luogo se diverso ) dell’Associazione Turistica Pro Loco di ……………………………………….  in  via/piazza/corso …………………………. l’Assemblea dei Soci per deliberare sul seguente:</w:t>
      </w:r>
    </w:p>
    <w:p w:rsidR="00F933E3" w:rsidRPr="00F933E3" w:rsidRDefault="00F933E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F933E3" w:rsidRPr="00F933E3" w:rsidRDefault="00F933E3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  <w:r w:rsidRPr="00F933E3">
        <w:rPr>
          <w:rFonts w:ascii="Arial" w:hAnsi="Arial" w:cs="Arial"/>
          <w:b/>
          <w:bCs/>
          <w:sz w:val="24"/>
          <w:szCs w:val="24"/>
        </w:rPr>
        <w:t>ORDINE DEL GIORNO</w:t>
      </w:r>
    </w:p>
    <w:p w:rsidR="00F933E3" w:rsidRPr="00F933E3" w:rsidRDefault="00F933E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1) Costituzione del Circolo U.N.P.L.I. Pro Loco di  . . . . . . . . .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2) Approvazione del Regolamento Nazionale dei Circoli U.N.P.L.I. Pro Loco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3) Nomina responsabile del Circolo;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4) Quota associativa: determinazione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5) (aggiungere altre voci in caso di necessità)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Sono presenti ( elencare i nomi dei presenti ) n</w:t>
      </w:r>
      <w:r>
        <w:rPr>
          <w:rFonts w:ascii="Arial" w:hAnsi="Arial" w:cs="Arial"/>
          <w:sz w:val="24"/>
          <w:szCs w:val="24"/>
        </w:rPr>
        <w:t>.  . . . .  associati aventi diritto di voto, portatori anche di n°…………voti per delega.</w:t>
      </w: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L’Assemblea elegge come Presidente </w:t>
      </w:r>
      <w:r w:rsidRPr="00F933E3">
        <w:rPr>
          <w:rFonts w:ascii="Arial" w:hAnsi="Arial" w:cs="Arial"/>
          <w:sz w:val="24"/>
          <w:szCs w:val="24"/>
        </w:rPr>
        <w:t>( normalmente il Presidente in carica ) il Sig. . . . . . . . . . . . e come Segretario ( normalmente il Segretario stesso dell’Associazione ) il Sig.  . . . . . . . . . . . . . .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Il Presidente accertata sia la regolarità della convocazione che la presenza del numero legale degli associati dichiara aperta la seduta alle ore. . . . . . . . . . . . . . . . . . . . . . . . . . . . . . . . .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Sul primo punto all’ordine del giorno prende la parola il Presidente che illustra ( relazione ) la volontà dell’apertura del Circolo.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Alla comunicazione del Presidente fa seguito un dibattito .........................……………...............................................................................</w:t>
      </w:r>
    </w:p>
    <w:p w:rsidR="00F933E3" w:rsidRP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( far seguire tutto quanto discusso e deliberato secondo l’ordine del giorno )</w:t>
      </w: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 w:rsidRPr="00F933E3">
        <w:rPr>
          <w:rFonts w:ascii="Arial" w:hAnsi="Arial" w:cs="Arial"/>
          <w:sz w:val="24"/>
          <w:szCs w:val="24"/>
        </w:rPr>
        <w:t>al termine vengono poste in votazione ed approvate all’unanimità ( o con i voti</w:t>
      </w:r>
      <w:r>
        <w:rPr>
          <w:rFonts w:ascii="Arial" w:hAnsi="Arial" w:cs="Arial"/>
          <w:color w:val="00FF00"/>
          <w:sz w:val="24"/>
          <w:szCs w:val="24"/>
        </w:rPr>
        <w:t xml:space="preserve"> </w:t>
      </w:r>
      <w:r w:rsidRPr="00F933E3">
        <w:rPr>
          <w:rFonts w:ascii="Arial" w:hAnsi="Arial" w:cs="Arial"/>
          <w:sz w:val="24"/>
          <w:szCs w:val="24"/>
        </w:rPr>
        <w:t>contrari e astenuti)</w:t>
      </w:r>
      <w:r>
        <w:rPr>
          <w:rFonts w:ascii="Arial" w:hAnsi="Arial" w:cs="Arial"/>
          <w:sz w:val="24"/>
          <w:szCs w:val="24"/>
        </w:rPr>
        <w:t xml:space="preserve"> le seguenti decisioni:</w:t>
      </w: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F933E3" w:rsidRDefault="00F933E3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essendovi null’altro da deliberare il Presidente dichiara chiusa la seduta alle ore . . . . . . . ………….</w:t>
      </w:r>
    </w:p>
    <w:p w:rsidR="00F933E3" w:rsidRDefault="00F933E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F933E3" w:rsidRDefault="00F933E3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F933E3" w:rsidRDefault="00F933E3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Segretario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Presidente</w:t>
      </w:r>
    </w:p>
    <w:p w:rsidR="00F933E3" w:rsidRDefault="00F933E3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sectPr w:rsidR="00F933E3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9F" w:rsidRDefault="001F2B9F">
      <w:r>
        <w:separator/>
      </w:r>
    </w:p>
  </w:endnote>
  <w:endnote w:type="continuationSeparator" w:id="0">
    <w:p w:rsidR="001F2B9F" w:rsidRDefault="001F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E3" w:rsidRDefault="00F933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9F" w:rsidRDefault="001F2B9F">
      <w:r>
        <w:separator/>
      </w:r>
    </w:p>
  </w:footnote>
  <w:footnote w:type="continuationSeparator" w:id="0">
    <w:p w:rsidR="001F2B9F" w:rsidRDefault="001F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3"/>
    <w:rsid w:val="001F2B9F"/>
    <w:rsid w:val="00735287"/>
    <w:rsid w:val="00A3184B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88A4DD-9A92-4138-9F7C-575894C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Studio Cagnacci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2001-12-31T17:58:00Z</cp:lastPrinted>
  <dcterms:created xsi:type="dcterms:W3CDTF">2017-02-06T13:38:00Z</dcterms:created>
  <dcterms:modified xsi:type="dcterms:W3CDTF">2017-02-06T13:38:00Z</dcterms:modified>
</cp:coreProperties>
</file>